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BE87A" w14:textId="160BD815" w:rsidR="000E2897" w:rsidRPr="00B44AD7" w:rsidRDefault="000E2897" w:rsidP="000E2897">
      <w:pPr>
        <w:pStyle w:val="Rubrik1"/>
      </w:pPr>
      <w:r>
        <w:t>Handläggningsordning för utvärdering genom kollegial extern granskning av utbildning på grundnivå och avancerad nivå vid humanistisk fakultet</w:t>
      </w:r>
    </w:p>
    <w:p w14:paraId="1DF28450" w14:textId="15991A80" w:rsidR="000E2897" w:rsidRPr="00C97AE6" w:rsidRDefault="000E2897" w:rsidP="000E2897">
      <w:pPr>
        <w:pStyle w:val="NormalUmU"/>
        <w:rPr>
          <w:b/>
        </w:rPr>
      </w:pPr>
      <w:r w:rsidRPr="00C97AE6">
        <w:rPr>
          <w:b/>
        </w:rPr>
        <w:t>Bakgrund och syfte:</w:t>
      </w:r>
    </w:p>
    <w:p w14:paraId="7BCAAB6E" w14:textId="6C1E5504" w:rsidR="000E2897" w:rsidRDefault="009B21E2" w:rsidP="000E2897">
      <w:pPr>
        <w:pStyle w:val="NormalUmU"/>
      </w:pPr>
      <w:r>
        <w:t>Enligt aktivitet 7</w:t>
      </w:r>
      <w:r w:rsidR="000E2897">
        <w:t xml:space="preserve"> i Umeå universitets </w:t>
      </w:r>
      <w:r w:rsidR="000E2897" w:rsidRPr="00412BAD">
        <w:rPr>
          <w:i/>
        </w:rPr>
        <w:t>Kvalitetssystem för utbildning</w:t>
      </w:r>
      <w:r w:rsidR="000E2897">
        <w:t xml:space="preserve"> (Dnr FS 1.1-1324-18) </w:t>
      </w:r>
      <w:r>
        <w:t>ska kollegial extern granskning bidra till att säkra kvaliteten i utbil</w:t>
      </w:r>
      <w:r w:rsidR="001D6C70">
        <w:t>dningens innehåll och genomförande samt ge stöd för kvalitetsutveckling. Fakultetsnämnd är ansvarig för aktivitetens genomförande.</w:t>
      </w:r>
      <w:r w:rsidR="00245F87">
        <w:t xml:space="preserve"> </w:t>
      </w:r>
    </w:p>
    <w:p w14:paraId="79AFE62D" w14:textId="6FE8A7B0" w:rsidR="00245F87" w:rsidRDefault="00245F87" w:rsidP="000E2897">
      <w:pPr>
        <w:pStyle w:val="NormalUmU"/>
      </w:pPr>
      <w:r>
        <w:t xml:space="preserve">Enligt humanistiska fakultetsnämnden bör en kollegial extern granskning av utbildningsprogram genomföras vart tredje år, medan ett huvudområde som </w:t>
      </w:r>
      <w:r w:rsidR="004B71FD">
        <w:t>inte har examen inom ett</w:t>
      </w:r>
      <w:r>
        <w:t xml:space="preserve"> </w:t>
      </w:r>
      <w:r w:rsidR="004B71FD">
        <w:t>utbild</w:t>
      </w:r>
      <w:r w:rsidR="00BC0D93">
        <w:t>n</w:t>
      </w:r>
      <w:r w:rsidR="004B71FD">
        <w:t>ings</w:t>
      </w:r>
      <w:r>
        <w:t>program men som genom fristående kurser leder till examen granskas vart femte år.</w:t>
      </w:r>
    </w:p>
    <w:p w14:paraId="39ADAD51" w14:textId="77777777" w:rsidR="000E2897" w:rsidRDefault="000E2897" w:rsidP="000E2897">
      <w:pPr>
        <w:pStyle w:val="NormalUmU"/>
        <w:rPr>
          <w:b/>
        </w:rPr>
      </w:pPr>
      <w:r w:rsidRPr="00C8352E">
        <w:rPr>
          <w:b/>
        </w:rPr>
        <w:t>Genomförande:</w:t>
      </w:r>
    </w:p>
    <w:p w14:paraId="6BCDBC64" w14:textId="2BEF2E47" w:rsidR="006D4B09" w:rsidRDefault="00735894" w:rsidP="000E2897">
      <w:pPr>
        <w:pStyle w:val="NormalUmU"/>
      </w:pPr>
      <w:r>
        <w:t xml:space="preserve">Granskningen utgår från bilaga 2 ”Kvalitetskrav för utbildningsprogram och huvudområden” i </w:t>
      </w:r>
      <w:r w:rsidRPr="00412BAD">
        <w:rPr>
          <w:i/>
        </w:rPr>
        <w:t>Kvalitetssystem för utbildning</w:t>
      </w:r>
      <w:r>
        <w:t xml:space="preserve"> (Dnr FS 1.1-1324-18). Fakulteten bedömer vilka delar som är lämpliga att ingå i kollegial granskning. Utvärderingen baseras på utbildningsplan, aktuella kursplaner, examensbeskrivningar, verksamhetsberättelse och verksamhetsplan från de senaste åren, samt övrigt som fakulteten anvisar.</w:t>
      </w:r>
    </w:p>
    <w:p w14:paraId="05306068" w14:textId="009D84EB" w:rsidR="00735894" w:rsidRPr="006D4B09" w:rsidRDefault="00735894" w:rsidP="000E2897">
      <w:pPr>
        <w:pStyle w:val="NormalUmU"/>
      </w:pPr>
      <w:r>
        <w:t xml:space="preserve">Granskningen genomförs av extern sakkunnig, det vill säga någon som är utanför den </w:t>
      </w:r>
      <w:r w:rsidR="00977EE6">
        <w:t>ansvariga</w:t>
      </w:r>
      <w:r>
        <w:t xml:space="preserve"> institutionen eller </w:t>
      </w:r>
      <w:r w:rsidR="008152FE">
        <w:t xml:space="preserve">inte </w:t>
      </w:r>
      <w:r>
        <w:t>på annat sätt</w:t>
      </w:r>
      <w:r w:rsidR="008152FE">
        <w:t xml:space="preserve"> är</w:t>
      </w:r>
      <w:r>
        <w:t xml:space="preserve"> del i utbildningen. Dekan utser granskare efter samråd med berörd ansvarig institution. Studenter ska erbjudas att medverka i planeringen av granskningen.</w:t>
      </w:r>
    </w:p>
    <w:p w14:paraId="098B3F4A" w14:textId="77777777" w:rsidR="000E2897" w:rsidRPr="007A603A" w:rsidRDefault="000E2897" w:rsidP="000E2897">
      <w:pPr>
        <w:pStyle w:val="NormalUmU"/>
        <w:rPr>
          <w:b/>
        </w:rPr>
      </w:pPr>
      <w:r w:rsidRPr="007A603A">
        <w:rPr>
          <w:b/>
        </w:rPr>
        <w:t>Dialog, åtgärder och återkoppling</w:t>
      </w:r>
    </w:p>
    <w:p w14:paraId="48A3934F" w14:textId="4F805B3A" w:rsidR="000E2897" w:rsidRPr="00A4599F" w:rsidRDefault="00A4599F" w:rsidP="000E2897">
      <w:pPr>
        <w:pStyle w:val="NormalUmU"/>
        <w:rPr>
          <w:bCs/>
        </w:rPr>
      </w:pPr>
      <w:r>
        <w:t>Granskaren sammanfattar sin bedömning samt sina rekommendationer i en rapport i enlighet med fakultetens anvisning. I granskningen ska både identifierade styrkor och utvecklingsområden lyftas fram. Granskningsrapporten kommer sedan att utgöra underlag för den verksamhetsplan och verksamhetsplanering som hanteras i</w:t>
      </w:r>
      <w:r w:rsidR="00BC0D93">
        <w:t xml:space="preserve"> aktivitet 6</w:t>
      </w:r>
      <w:r>
        <w:t xml:space="preserve"> </w:t>
      </w:r>
      <w:r w:rsidRPr="00A4599F">
        <w:rPr>
          <w:bCs/>
          <w:i/>
        </w:rPr>
        <w:t>Handläggningsordning för verksamhetsberättelse och verksamhetsplan för utbildning på grundnivå och avancerad nivå vid humanistisk fakultet</w:t>
      </w:r>
      <w:r>
        <w:rPr>
          <w:bCs/>
        </w:rPr>
        <w:t xml:space="preserve"> (dnr </w:t>
      </w:r>
      <w:r w:rsidR="00264BA2">
        <w:rPr>
          <w:bCs/>
        </w:rPr>
        <w:t>FS 1.1-1410-19</w:t>
      </w:r>
      <w:r>
        <w:rPr>
          <w:bCs/>
        </w:rPr>
        <w:t>)</w:t>
      </w:r>
      <w:r w:rsidR="002A3250">
        <w:rPr>
          <w:bCs/>
        </w:rPr>
        <w:t xml:space="preserve"> </w:t>
      </w:r>
      <w:r w:rsidR="00E419DE">
        <w:rPr>
          <w:bCs/>
        </w:rPr>
        <w:t>och utgör underlag för</w:t>
      </w:r>
      <w:r w:rsidR="002A3250">
        <w:rPr>
          <w:bCs/>
        </w:rPr>
        <w:t xml:space="preserve"> verksamhetsdialog.</w:t>
      </w:r>
    </w:p>
    <w:p w14:paraId="3BEE12EF" w14:textId="77777777" w:rsidR="00C8636C" w:rsidRDefault="00C8636C"/>
    <w:sectPr w:rsidR="00C8636C" w:rsidSect="005D54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11" w:right="1588" w:bottom="170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7813F" w14:textId="77777777" w:rsidR="0035280C" w:rsidRDefault="0035280C">
      <w:pPr>
        <w:spacing w:line="240" w:lineRule="auto"/>
      </w:pPr>
      <w:r>
        <w:separator/>
      </w:r>
    </w:p>
  </w:endnote>
  <w:endnote w:type="continuationSeparator" w:id="0">
    <w:p w14:paraId="3BF1291B" w14:textId="77777777" w:rsidR="0035280C" w:rsidRDefault="00352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2719" w14:textId="77777777" w:rsidR="00F61A71" w:rsidRDefault="003528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14:paraId="5444E7DD" w14:textId="77777777" w:rsidTr="008B2776">
      <w:trPr>
        <w:trHeight w:val="426"/>
      </w:trPr>
      <w:tc>
        <w:tcPr>
          <w:tcW w:w="1752" w:type="dxa"/>
          <w:vAlign w:val="bottom"/>
        </w:tcPr>
        <w:p w14:paraId="1032B158" w14:textId="77777777" w:rsidR="006D7F85" w:rsidRDefault="0035280C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03CA4979" w14:textId="77777777" w:rsidR="006D7F85" w:rsidRDefault="00A4599F" w:rsidP="006D7F85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02716BE5" w14:textId="77777777" w:rsidR="006D7F85" w:rsidRDefault="00A4599F" w:rsidP="006D7F85">
          <w:pPr>
            <w:pStyle w:val="Sidhuvud"/>
            <w:jc w:val="right"/>
          </w:pPr>
          <w:r>
            <w:t xml:space="preserve"> </w:t>
          </w:r>
        </w:p>
      </w:tc>
    </w:tr>
  </w:tbl>
  <w:p w14:paraId="727FE18D" w14:textId="77777777" w:rsidR="000E14EA" w:rsidRPr="007B47F4" w:rsidRDefault="0035280C" w:rsidP="007B47F4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F789B" w14:textId="77777777" w:rsidR="00546880" w:rsidRDefault="0035280C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14:paraId="73D662C6" w14:textId="77777777" w:rsidTr="008B2776">
      <w:trPr>
        <w:trHeight w:val="426"/>
      </w:trPr>
      <w:tc>
        <w:tcPr>
          <w:tcW w:w="1752" w:type="dxa"/>
          <w:vAlign w:val="bottom"/>
        </w:tcPr>
        <w:p w14:paraId="72229E5C" w14:textId="77777777" w:rsidR="00904ECD" w:rsidRDefault="0035280C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35221746" w14:textId="77777777" w:rsidR="00904ECD" w:rsidRDefault="00A4599F" w:rsidP="00904ECD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77E3A8F9" w14:textId="77777777" w:rsidR="00904ECD" w:rsidRDefault="00A4599F" w:rsidP="00904ECD">
          <w:pPr>
            <w:pStyle w:val="Sidhuvud"/>
            <w:jc w:val="right"/>
          </w:pPr>
          <w:r>
            <w:t xml:space="preserve"> </w:t>
          </w:r>
        </w:p>
      </w:tc>
    </w:tr>
  </w:tbl>
  <w:p w14:paraId="02982BC3" w14:textId="77777777" w:rsidR="00904ECD" w:rsidRDefault="0035280C" w:rsidP="00801F09">
    <w:pPr>
      <w:pStyle w:val="Tomtstycke"/>
    </w:pPr>
  </w:p>
  <w:p w14:paraId="22D385A0" w14:textId="77777777" w:rsidR="00904ECD" w:rsidRPr="006D7F85" w:rsidRDefault="0035280C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3F519" w14:textId="77777777" w:rsidR="0035280C" w:rsidRDefault="0035280C">
      <w:pPr>
        <w:spacing w:line="240" w:lineRule="auto"/>
      </w:pPr>
      <w:r>
        <w:separator/>
      </w:r>
    </w:p>
  </w:footnote>
  <w:footnote w:type="continuationSeparator" w:id="0">
    <w:p w14:paraId="75DB0FFD" w14:textId="77777777" w:rsidR="0035280C" w:rsidRDefault="00352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1499F" w14:textId="77777777" w:rsidR="00F61A71" w:rsidRDefault="003528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4A4D3" w14:textId="77777777" w:rsidR="00427F56" w:rsidRDefault="0035280C" w:rsidP="000E14EA">
    <w:pPr>
      <w:pStyle w:val="Tomtstycke"/>
    </w:pP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40500F94" w14:textId="77777777" w:rsidTr="008B2776">
      <w:trPr>
        <w:trHeight w:val="426"/>
      </w:trPr>
      <w:tc>
        <w:tcPr>
          <w:tcW w:w="3437" w:type="dxa"/>
        </w:tcPr>
        <w:p w14:paraId="545423B8" w14:textId="19645BE1" w:rsidR="005E3B04" w:rsidRPr="002F104F" w:rsidRDefault="009B5235" w:rsidP="005E3B04">
          <w:pPr>
            <w:pStyle w:val="Sidhuvud"/>
          </w:pPr>
          <w:r>
            <w:t>Beslut</w:t>
          </w:r>
        </w:p>
        <w:p w14:paraId="461D72CF" w14:textId="3D388FCD" w:rsidR="005E3B04" w:rsidRPr="002F104F" w:rsidRDefault="009B5235" w:rsidP="005E3B04">
          <w:pPr>
            <w:pStyle w:val="Sidhuvud"/>
          </w:pPr>
          <w:r>
            <w:t>Fakultetsnämnd</w:t>
          </w:r>
        </w:p>
        <w:p w14:paraId="72CA5027" w14:textId="77777777" w:rsidR="005E3B04" w:rsidRPr="002F104F" w:rsidRDefault="0035280C" w:rsidP="005E3B04">
          <w:pPr>
            <w:pStyle w:val="Sidhuvud"/>
          </w:pPr>
        </w:p>
        <w:p w14:paraId="5671EA05" w14:textId="3CB0BF4A" w:rsidR="00904ECD" w:rsidRDefault="00A4599F" w:rsidP="005E3B04">
          <w:pPr>
            <w:pStyle w:val="Sidhuvud"/>
          </w:pPr>
          <w:r w:rsidRPr="002F104F">
            <w:t>Dnr</w:t>
          </w:r>
          <w:r w:rsidR="00F17AC1">
            <w:t xml:space="preserve"> FS 1.1-1411-19</w:t>
          </w:r>
        </w:p>
      </w:tc>
      <w:tc>
        <w:tcPr>
          <w:tcW w:w="3438" w:type="dxa"/>
        </w:tcPr>
        <w:p w14:paraId="6B2B9369" w14:textId="77777777" w:rsidR="00904ECD" w:rsidRDefault="00A4599F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71B3E511" wp14:editId="1D67AF38">
                <wp:extent cx="1761254" cy="614181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01C31BEF" w14:textId="2B6C62CA" w:rsidR="00904ECD" w:rsidRDefault="00D80BCA" w:rsidP="00904ECD">
          <w:pPr>
            <w:pStyle w:val="Sidhuvud"/>
            <w:jc w:val="right"/>
          </w:pPr>
          <w:r>
            <w:t>2019</w:t>
          </w:r>
          <w:r w:rsidR="007C7203">
            <w:t>-</w:t>
          </w:r>
          <w:r>
            <w:t>09</w:t>
          </w:r>
          <w:r w:rsidR="007C7203">
            <w:t>-</w:t>
          </w:r>
          <w:r>
            <w:t>16</w:t>
          </w:r>
        </w:p>
        <w:p w14:paraId="35134BCF" w14:textId="77777777" w:rsidR="00904ECD" w:rsidRDefault="00A4599F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263A77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263A77">
              <w:t>1</w:t>
            </w:r>
          </w:fldSimple>
          <w:r>
            <w:t xml:space="preserve">) </w:t>
          </w:r>
        </w:p>
      </w:tc>
    </w:tr>
  </w:tbl>
  <w:p w14:paraId="5A728744" w14:textId="77777777" w:rsidR="00904ECD" w:rsidRPr="006F5914" w:rsidRDefault="0035280C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84998" w14:textId="77777777" w:rsidR="00427F56" w:rsidRDefault="0035280C" w:rsidP="00801F09">
    <w:pPr>
      <w:pStyle w:val="Tomtstycke"/>
    </w:pP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32692157" w14:textId="77777777" w:rsidTr="008B2776">
      <w:trPr>
        <w:trHeight w:val="426"/>
      </w:trPr>
      <w:tc>
        <w:tcPr>
          <w:tcW w:w="3437" w:type="dxa"/>
        </w:tcPr>
        <w:p w14:paraId="28AC1367" w14:textId="77777777" w:rsidR="00904ECD" w:rsidRDefault="00A4599F" w:rsidP="00904ECD">
          <w:pPr>
            <w:pStyle w:val="Sidhuvud"/>
          </w:pPr>
          <w:r w:rsidRPr="002F104F">
            <w:t>Dokumenttyp</w:t>
          </w:r>
        </w:p>
        <w:p w14:paraId="6C711F52" w14:textId="77777777" w:rsidR="00904ECD" w:rsidRDefault="00A4599F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4ACB82E0" w14:textId="77777777" w:rsidR="00904ECD" w:rsidRDefault="00A4599F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2DB9BC81" wp14:editId="49816D71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7C68AF67" w14:textId="77777777" w:rsidR="00904ECD" w:rsidRDefault="00A4599F" w:rsidP="00904ECD">
          <w:pPr>
            <w:pStyle w:val="Sidhuvud"/>
            <w:jc w:val="right"/>
          </w:pPr>
          <w:r>
            <w:t>Datum</w:t>
          </w:r>
        </w:p>
        <w:p w14:paraId="571DEF10" w14:textId="77777777" w:rsidR="00904ECD" w:rsidRDefault="00A4599F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0C0266">
              <w:t>1</w:t>
            </w:r>
          </w:fldSimple>
          <w:r>
            <w:t xml:space="preserve">) </w:t>
          </w:r>
        </w:p>
      </w:tc>
    </w:tr>
  </w:tbl>
  <w:p w14:paraId="0630C8FF" w14:textId="77777777" w:rsidR="00904ECD" w:rsidRPr="00427F56" w:rsidRDefault="0035280C" w:rsidP="00801F09">
    <w:pPr>
      <w:pStyle w:val="Tomtstyck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97"/>
    <w:rsid w:val="00051A3D"/>
    <w:rsid w:val="000C0266"/>
    <w:rsid w:val="000D3D46"/>
    <w:rsid w:val="000E2897"/>
    <w:rsid w:val="001D6C70"/>
    <w:rsid w:val="00245F87"/>
    <w:rsid w:val="00263A77"/>
    <w:rsid w:val="00264BA2"/>
    <w:rsid w:val="002968E0"/>
    <w:rsid w:val="002A3250"/>
    <w:rsid w:val="0035280C"/>
    <w:rsid w:val="003F4F0F"/>
    <w:rsid w:val="004B71FD"/>
    <w:rsid w:val="004C660B"/>
    <w:rsid w:val="005C1B4B"/>
    <w:rsid w:val="006D4B09"/>
    <w:rsid w:val="00735894"/>
    <w:rsid w:val="007C7203"/>
    <w:rsid w:val="008152FE"/>
    <w:rsid w:val="00841B77"/>
    <w:rsid w:val="008B4573"/>
    <w:rsid w:val="00977EE6"/>
    <w:rsid w:val="009B21E2"/>
    <w:rsid w:val="009B5235"/>
    <w:rsid w:val="00A4599F"/>
    <w:rsid w:val="00B376CF"/>
    <w:rsid w:val="00BC0D93"/>
    <w:rsid w:val="00C80AE3"/>
    <w:rsid w:val="00C8636C"/>
    <w:rsid w:val="00CC018D"/>
    <w:rsid w:val="00D80BCA"/>
    <w:rsid w:val="00DF3375"/>
    <w:rsid w:val="00E419DE"/>
    <w:rsid w:val="00EB2B8F"/>
    <w:rsid w:val="00EC7181"/>
    <w:rsid w:val="00F04960"/>
    <w:rsid w:val="00F17AC1"/>
    <w:rsid w:val="00F32D98"/>
    <w:rsid w:val="00F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B191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E2897"/>
    <w:pPr>
      <w:spacing w:line="260" w:lineRule="atLeast"/>
    </w:pPr>
    <w:rPr>
      <w:rFonts w:eastAsia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0E2897"/>
    <w:pPr>
      <w:keepNext/>
      <w:spacing w:before="260" w:after="260" w:line="276" w:lineRule="auto"/>
      <w:outlineLvl w:val="0"/>
    </w:pPr>
    <w:rPr>
      <w:rFonts w:cs="Arial"/>
      <w:bCs/>
      <w:sz w:val="4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E2897"/>
    <w:rPr>
      <w:rFonts w:eastAsia="Times New Roman" w:cs="Arial"/>
      <w:bCs/>
      <w:sz w:val="40"/>
      <w:szCs w:val="28"/>
      <w:lang w:eastAsia="sv-SE"/>
    </w:rPr>
  </w:style>
  <w:style w:type="paragraph" w:styleId="Sidhuvud">
    <w:name w:val="header"/>
    <w:basedOn w:val="Normal"/>
    <w:link w:val="SidhuvudChar"/>
    <w:uiPriority w:val="99"/>
    <w:rsid w:val="000E2897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0E2897"/>
    <w:rPr>
      <w:rFonts w:asciiTheme="majorHAnsi" w:eastAsia="Times New Roman" w:hAnsiTheme="majorHAnsi" w:cs="Arial"/>
      <w:noProof/>
      <w:sz w:val="14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0E2897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0E2897"/>
    <w:rPr>
      <w:rFonts w:asciiTheme="majorHAnsi" w:eastAsia="Times New Roman" w:hAnsiTheme="majorHAnsi" w:cs="Times New Roman"/>
      <w:sz w:val="14"/>
      <w:szCs w:val="20"/>
      <w:lang w:eastAsia="sv-SE"/>
    </w:rPr>
  </w:style>
  <w:style w:type="table" w:styleId="Tabellrutnt">
    <w:name w:val="Table Grid"/>
    <w:basedOn w:val="Normaltabell"/>
    <w:rsid w:val="000E2897"/>
    <w:pPr>
      <w:spacing w:line="260" w:lineRule="atLeast"/>
    </w:pPr>
    <w:rPr>
      <w:rFonts w:ascii="Arial" w:eastAsia="Times New Roman" w:hAnsi="Arial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mtstycke">
    <w:name w:val="Tomt stycke"/>
    <w:uiPriority w:val="40"/>
    <w:rsid w:val="000E2897"/>
    <w:rPr>
      <w:rFonts w:eastAsia="Times New Roman" w:cs="Arial"/>
      <w:sz w:val="2"/>
      <w:szCs w:val="2"/>
      <w:lang w:eastAsia="sv-SE"/>
    </w:rPr>
  </w:style>
  <w:style w:type="paragraph" w:customStyle="1" w:styleId="NormalUmU">
    <w:name w:val="Normal UmU"/>
    <w:qFormat/>
    <w:rsid w:val="000E2897"/>
    <w:pPr>
      <w:spacing w:after="260" w:line="260" w:lineRule="atLeast"/>
    </w:pPr>
    <w:rPr>
      <w:rFonts w:eastAsia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C7181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7181"/>
    <w:rPr>
      <w:rFonts w:ascii="Times New Roman" w:eastAsia="Times New Roman" w:hAnsi="Times New Roman" w:cs="Times New Roman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Handläggningsordning för utbildningsutvärdering genom kollegial extern gransknin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Per Melander</cp:lastModifiedBy>
  <cp:revision>2</cp:revision>
  <cp:lastPrinted>2019-09-10T12:41:00Z</cp:lastPrinted>
  <dcterms:created xsi:type="dcterms:W3CDTF">2020-04-15T16:05:00Z</dcterms:created>
  <dcterms:modified xsi:type="dcterms:W3CDTF">2020-04-15T16:05:00Z</dcterms:modified>
</cp:coreProperties>
</file>