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4A122" w14:textId="77777777" w:rsidR="00A67D31" w:rsidRPr="00B44AD7" w:rsidRDefault="00A67D31" w:rsidP="00A67D31">
      <w:pPr>
        <w:pStyle w:val="Rubrik1"/>
      </w:pPr>
      <w:r>
        <w:t>Handläggningsordning för verksamhetsberättelse och verksamhetsplan för utbildning på grundnivå och avancerad nivå vid humanistisk fakultet</w:t>
      </w:r>
    </w:p>
    <w:p w14:paraId="6E467662" w14:textId="45B5FEEC" w:rsidR="00A67D31" w:rsidRPr="00C97AE6" w:rsidRDefault="00A67D31" w:rsidP="00A67D31">
      <w:pPr>
        <w:pStyle w:val="NormalUmU"/>
        <w:rPr>
          <w:b/>
        </w:rPr>
      </w:pPr>
      <w:r w:rsidRPr="00C97AE6">
        <w:rPr>
          <w:b/>
        </w:rPr>
        <w:t>Bakgrund och syfte:</w:t>
      </w:r>
    </w:p>
    <w:p w14:paraId="2038700F" w14:textId="6CF82BFA" w:rsidR="00A67D31" w:rsidRDefault="00A67D31" w:rsidP="00A67D31">
      <w:pPr>
        <w:pStyle w:val="NormalUmU"/>
      </w:pPr>
      <w:r>
        <w:t xml:space="preserve">Enligt aktivitet 6 i Umeå universitets </w:t>
      </w:r>
      <w:r w:rsidRPr="00412BAD">
        <w:rPr>
          <w:i/>
        </w:rPr>
        <w:t>Kvalitetssystem för utbildning</w:t>
      </w:r>
      <w:r>
        <w:t xml:space="preserve"> (Dnr FS 1.1-1324-18) ska information som samlats in av tidigare aktiviteter sammanställas och analyseras i en verksamhetsberättelse. I aktivitet 6 ingår också uppföljning av tidigare års verksamhetsberättelse och</w:t>
      </w:r>
      <w:r w:rsidR="007D77ED">
        <w:t xml:space="preserve"> </w:t>
      </w:r>
      <w:r>
        <w:t xml:space="preserve">verksamhetsplan. </w:t>
      </w:r>
      <w:r w:rsidR="00E17633">
        <w:t>Ansvarig för aktiviteten är fakultetsnämnd.</w:t>
      </w:r>
    </w:p>
    <w:p w14:paraId="302FBD00" w14:textId="77777777" w:rsidR="00A67D31" w:rsidRDefault="00A67D31" w:rsidP="00A67D31">
      <w:pPr>
        <w:pStyle w:val="NormalUmU"/>
      </w:pPr>
      <w:r>
        <w:t>Den verksamhetsplan som ingår i aktiviteten syftar till att</w:t>
      </w:r>
      <w:r w:rsidR="00716C23">
        <w:t>,</w:t>
      </w:r>
      <w:r>
        <w:t xml:space="preserve"> med ut</w:t>
      </w:r>
      <w:r w:rsidR="00CF589E">
        <w:t>gångspunkt från a</w:t>
      </w:r>
      <w:r w:rsidR="00716C23">
        <w:t xml:space="preserve">nalysen i verksamhetsberättelsen, identifiera åtgärder för utveckling av utbildning på grundnivå och avancerad nivå. </w:t>
      </w:r>
    </w:p>
    <w:p w14:paraId="327282C4" w14:textId="77777777" w:rsidR="00A67D31" w:rsidRPr="00C8352E" w:rsidRDefault="00A67D31" w:rsidP="00A67D31">
      <w:pPr>
        <w:pStyle w:val="NormalUmU"/>
        <w:rPr>
          <w:b/>
        </w:rPr>
      </w:pPr>
      <w:r w:rsidRPr="00C8352E">
        <w:rPr>
          <w:b/>
        </w:rPr>
        <w:t>Genomförande:</w:t>
      </w:r>
    </w:p>
    <w:p w14:paraId="284165A7" w14:textId="77777777" w:rsidR="000439AD" w:rsidRDefault="00BD459C" w:rsidP="00A67D31">
      <w:pPr>
        <w:pStyle w:val="NormalUmU"/>
      </w:pPr>
      <w:r>
        <w:t>V</w:t>
      </w:r>
      <w:r w:rsidR="00DC1FCD">
        <w:t xml:space="preserve">erksamhetsberättelse och verksamhetsplan </w:t>
      </w:r>
      <w:r>
        <w:t>syftar till uppföljning respektive utveckling av utbildning på grundnivå och avancerad nivå</w:t>
      </w:r>
      <w:r w:rsidR="00DC1FCD">
        <w:t xml:space="preserve">. </w:t>
      </w:r>
      <w:r w:rsidR="00892CD7">
        <w:t>Det är ett separat dokument</w:t>
      </w:r>
      <w:r w:rsidR="00022250">
        <w:t xml:space="preserve"> som upprättas årligen och</w:t>
      </w:r>
      <w:r w:rsidR="00892CD7">
        <w:t xml:space="preserve"> som utformas i enlighet med direktiv från humanistisk fakultet. </w:t>
      </w:r>
    </w:p>
    <w:p w14:paraId="6E0F63E7" w14:textId="0460377D" w:rsidR="00A67D31" w:rsidRDefault="000439AD" w:rsidP="00A67D31">
      <w:pPr>
        <w:pStyle w:val="NormalUmU"/>
      </w:pPr>
      <w:r>
        <w:t xml:space="preserve">Programföreståndare eller en examinator inom ett huvudområde ansvarar för att verksamhetsberättelsen och verksamhetsplanen sammanställs i samråd med övriga medverkande lärare. </w:t>
      </w:r>
    </w:p>
    <w:p w14:paraId="34A9CC66" w14:textId="285EB971" w:rsidR="00DC1FCD" w:rsidRDefault="00DC1FCD" w:rsidP="00A67D31">
      <w:pPr>
        <w:pStyle w:val="NormalUmU"/>
      </w:pPr>
      <w:r>
        <w:t>Utbildningens verksamhetsberättelse ska innehålla en analys av hur programutbildning eller ett huvudområdes kurser som leder till examen systematiskt integrerar:</w:t>
      </w:r>
    </w:p>
    <w:p w14:paraId="6630B724" w14:textId="77777777" w:rsidR="00A67D31" w:rsidRDefault="00A67D31" w:rsidP="00A67D31">
      <w:pPr>
        <w:pStyle w:val="NormalUmU"/>
      </w:pPr>
      <w:r>
        <w:t>- Forskningsanknytning</w:t>
      </w:r>
    </w:p>
    <w:p w14:paraId="75EEBF16" w14:textId="77777777" w:rsidR="00A67D31" w:rsidRDefault="00A67D31" w:rsidP="00A67D31">
      <w:pPr>
        <w:pStyle w:val="NormalUmU"/>
      </w:pPr>
      <w:r>
        <w:t>- Internationalisering</w:t>
      </w:r>
    </w:p>
    <w:p w14:paraId="6325951E" w14:textId="77777777" w:rsidR="00A67D31" w:rsidRDefault="00A67D31" w:rsidP="00A67D31">
      <w:pPr>
        <w:pStyle w:val="NormalUmU"/>
      </w:pPr>
      <w:r>
        <w:t>- Jämställdhet</w:t>
      </w:r>
    </w:p>
    <w:p w14:paraId="33D68FEB" w14:textId="77777777" w:rsidR="00A67D31" w:rsidRDefault="00A67D31" w:rsidP="00A67D31">
      <w:pPr>
        <w:pStyle w:val="NormalUmU"/>
      </w:pPr>
      <w:r>
        <w:t>- Samverkan och arbetslivsanknytning</w:t>
      </w:r>
    </w:p>
    <w:p w14:paraId="495BF30D" w14:textId="77777777" w:rsidR="00A67D31" w:rsidRDefault="00A67D31" w:rsidP="00A67D31">
      <w:pPr>
        <w:pStyle w:val="NormalUmU"/>
      </w:pPr>
      <w:r>
        <w:t>- Hållbar utveckling</w:t>
      </w:r>
    </w:p>
    <w:p w14:paraId="67881AE7" w14:textId="77777777" w:rsidR="00A67D31" w:rsidRDefault="00A67D31" w:rsidP="00A67D31">
      <w:pPr>
        <w:pStyle w:val="NormalUmU"/>
      </w:pPr>
      <w:r>
        <w:t>- Studentinflytande och studentcentrerat lärande</w:t>
      </w:r>
    </w:p>
    <w:p w14:paraId="6B7D004F" w14:textId="04B53038" w:rsidR="00A67D31" w:rsidRDefault="00DC1FCD" w:rsidP="00A67D31">
      <w:pPr>
        <w:pStyle w:val="NormalUmU"/>
      </w:pPr>
      <w:r>
        <w:t>Verksamhetsberättelsens analys ska även baseras på:</w:t>
      </w:r>
    </w:p>
    <w:p w14:paraId="07849783" w14:textId="51E369D5" w:rsidR="00DC1FCD" w:rsidRDefault="00DC1FCD" w:rsidP="00A67D31">
      <w:pPr>
        <w:pStyle w:val="NormalUmU"/>
      </w:pPr>
      <w:r>
        <w:t>- Studentundersökningar (dvs. Nybörjarenkät och Studiebarometer)</w:t>
      </w:r>
      <w:r w:rsidR="000439AD">
        <w:t xml:space="preserve"> där det är möjligt</w:t>
      </w:r>
    </w:p>
    <w:p w14:paraId="5ACFAB00" w14:textId="1069AF62" w:rsidR="00DC1FCD" w:rsidRDefault="00DC1FCD" w:rsidP="00A67D31">
      <w:pPr>
        <w:pStyle w:val="NormalUmU"/>
      </w:pPr>
      <w:r>
        <w:t>- Studentkårsskrivelsen, samt eventuella dialoger om aktuella fall med kårens studerandeombud</w:t>
      </w:r>
    </w:p>
    <w:p w14:paraId="55C076A1" w14:textId="766508D2" w:rsidR="00DC1FCD" w:rsidRDefault="00DC1FCD" w:rsidP="00A67D31">
      <w:pPr>
        <w:pStyle w:val="NormalUmU"/>
      </w:pPr>
      <w:r>
        <w:t>- Kursutvärderingar och programutvärderingar där det är aktuellt</w:t>
      </w:r>
    </w:p>
    <w:p w14:paraId="4179ED76" w14:textId="592D4155" w:rsidR="00DC1FCD" w:rsidRDefault="00DC1FCD" w:rsidP="00A67D31">
      <w:pPr>
        <w:pStyle w:val="NormalUmU"/>
      </w:pPr>
      <w:r>
        <w:lastRenderedPageBreak/>
        <w:t>- Examensmatriser för nationella examensmål</w:t>
      </w:r>
    </w:p>
    <w:p w14:paraId="2D02A2D3" w14:textId="194408A9" w:rsidR="00DC1FCD" w:rsidRDefault="00DC1FCD" w:rsidP="00A67D31">
      <w:pPr>
        <w:pStyle w:val="NormalUmU"/>
      </w:pPr>
      <w:r>
        <w:t xml:space="preserve">- Tidigare års verksamhetsberättelser och verksamhetsplaner </w:t>
      </w:r>
    </w:p>
    <w:p w14:paraId="38303B10" w14:textId="0110023B" w:rsidR="00DC1FCD" w:rsidRDefault="00DC1FCD" w:rsidP="00A67D31">
      <w:pPr>
        <w:pStyle w:val="NormalUmU"/>
      </w:pPr>
      <w:r>
        <w:t>- Tidigare utbildningsutvärdering genom kollegial granskning</w:t>
      </w:r>
    </w:p>
    <w:p w14:paraId="1B64B211" w14:textId="260C48FC" w:rsidR="00DC1FCD" w:rsidRDefault="00DC1FCD" w:rsidP="00A67D31">
      <w:pPr>
        <w:pStyle w:val="NormalUmU"/>
      </w:pPr>
      <w:r>
        <w:t xml:space="preserve">- Eventuellt andra relevanta utbildningsutvärderingar </w:t>
      </w:r>
    </w:p>
    <w:p w14:paraId="6C7311D5" w14:textId="4F7D4738" w:rsidR="00DC1FCD" w:rsidRDefault="00DC1FCD" w:rsidP="00A67D31">
      <w:pPr>
        <w:pStyle w:val="NormalUmU"/>
      </w:pPr>
      <w:r>
        <w:t xml:space="preserve">- Statistik (exempelvis för </w:t>
      </w:r>
      <w:r w:rsidR="001A06CE">
        <w:t xml:space="preserve">antagning, </w:t>
      </w:r>
      <w:r>
        <w:t xml:space="preserve">genomströmning, jämställdhet och </w:t>
      </w:r>
      <w:r w:rsidR="001A06CE">
        <w:t>breddat deltagande)</w:t>
      </w:r>
    </w:p>
    <w:p w14:paraId="142204C4" w14:textId="07BC0B76" w:rsidR="001A06CE" w:rsidRDefault="001A06CE" w:rsidP="00A67D31">
      <w:pPr>
        <w:pStyle w:val="NormalUmU"/>
      </w:pPr>
      <w:r>
        <w:t xml:space="preserve">- </w:t>
      </w:r>
      <w:r w:rsidR="00892CD7">
        <w:t xml:space="preserve">Samt </w:t>
      </w:r>
      <w:r w:rsidR="00892CD7" w:rsidRPr="00E17633">
        <w:t>vid behov</w:t>
      </w:r>
      <w:r w:rsidR="00892CD7">
        <w:t xml:space="preserve"> (enligt direktiv från fakultetsnämnd) uppföljning mot vad som anges i Kvalitetskrav för utbildningsprogram och huvudområden</w:t>
      </w:r>
      <w:r w:rsidR="0024299D">
        <w:t xml:space="preserve"> (se bilaga 2</w:t>
      </w:r>
      <w:r w:rsidR="007D77ED">
        <w:t xml:space="preserve"> </w:t>
      </w:r>
      <w:r w:rsidR="00892CD7">
        <w:t xml:space="preserve">i </w:t>
      </w:r>
      <w:r w:rsidR="00892CD7" w:rsidRPr="00892CD7">
        <w:rPr>
          <w:i/>
        </w:rPr>
        <w:t>Kvalitetssystem för utbildning</w:t>
      </w:r>
      <w:r w:rsidR="00892CD7">
        <w:t xml:space="preserve"> Dnr FS 1.1-1324-18)</w:t>
      </w:r>
      <w:r w:rsidR="00022250">
        <w:t xml:space="preserve"> </w:t>
      </w:r>
    </w:p>
    <w:p w14:paraId="4D97A6D2" w14:textId="192AF7BB" w:rsidR="00892CD7" w:rsidRDefault="00892CD7" w:rsidP="00A67D31">
      <w:pPr>
        <w:pStyle w:val="NormalUmU"/>
      </w:pPr>
      <w:r>
        <w:t xml:space="preserve">Verksamhetsplanen beskriver vilka kvalitetshöjande åtgärder som planeras inom aktuell utbildning med fokus på kommande år. </w:t>
      </w:r>
    </w:p>
    <w:p w14:paraId="3581C239" w14:textId="77777777" w:rsidR="00A67D31" w:rsidRPr="007A603A" w:rsidRDefault="00A67D31" w:rsidP="00A67D31">
      <w:pPr>
        <w:pStyle w:val="NormalUmU"/>
        <w:rPr>
          <w:b/>
        </w:rPr>
      </w:pPr>
      <w:r w:rsidRPr="007A603A">
        <w:rPr>
          <w:b/>
        </w:rPr>
        <w:t>Dialog, åtgärder och återkoppling</w:t>
      </w:r>
    </w:p>
    <w:p w14:paraId="570D6E9C" w14:textId="521863F2" w:rsidR="00D12C89" w:rsidRDefault="00D12C89" w:rsidP="00A67D31">
      <w:pPr>
        <w:pStyle w:val="NormalUmU"/>
      </w:pPr>
      <w:r>
        <w:t xml:space="preserve">Verksamhetsberättelse och verksamhetsplan utgör underlag för verksamhetsdialog. </w:t>
      </w:r>
      <w:r w:rsidR="00E17633">
        <w:t xml:space="preserve">En årlig rapport sammanställs till fakultetsnämnden. </w:t>
      </w:r>
      <w:r>
        <w:t>Fakulteten ansvarar för att dokumentet görs tillgängligt på webben.</w:t>
      </w:r>
    </w:p>
    <w:p w14:paraId="25FFD80A" w14:textId="77777777" w:rsidR="00A67D31" w:rsidRDefault="00A67D31" w:rsidP="00A67D31">
      <w:r>
        <w:t xml:space="preserve"> </w:t>
      </w:r>
    </w:p>
    <w:p w14:paraId="630FD0A5" w14:textId="77777777" w:rsidR="00C8636C" w:rsidRDefault="00C8636C"/>
    <w:sectPr w:rsidR="00C8636C" w:rsidSect="005D54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2211" w:right="1588" w:bottom="1701" w:left="1588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6EB3A" w14:textId="77777777" w:rsidR="002E71AB" w:rsidRDefault="002E71AB">
      <w:pPr>
        <w:spacing w:line="240" w:lineRule="auto"/>
      </w:pPr>
      <w:r>
        <w:separator/>
      </w:r>
    </w:p>
  </w:endnote>
  <w:endnote w:type="continuationSeparator" w:id="0">
    <w:p w14:paraId="16EF9E5C" w14:textId="77777777" w:rsidR="002E71AB" w:rsidRDefault="002E71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F652C" w14:textId="77777777" w:rsidR="00654C52" w:rsidRDefault="00654C5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5932" w:type="pct"/>
      <w:tblInd w:w="-8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52"/>
      <w:gridCol w:w="6854"/>
      <w:gridCol w:w="1752"/>
    </w:tblGrid>
    <w:tr w:rsidR="006D7F85" w14:paraId="1C52D63A" w14:textId="77777777" w:rsidTr="008B2776">
      <w:trPr>
        <w:trHeight w:val="426"/>
      </w:trPr>
      <w:tc>
        <w:tcPr>
          <w:tcW w:w="1752" w:type="dxa"/>
          <w:vAlign w:val="bottom"/>
        </w:tcPr>
        <w:p w14:paraId="15D5D90F" w14:textId="77777777" w:rsidR="006D7F85" w:rsidRDefault="002E71AB" w:rsidP="006D7F85">
          <w:pPr>
            <w:pStyle w:val="Sidhuvud"/>
          </w:pPr>
        </w:p>
      </w:tc>
      <w:tc>
        <w:tcPr>
          <w:tcW w:w="6854" w:type="dxa"/>
          <w:vAlign w:val="bottom"/>
        </w:tcPr>
        <w:p w14:paraId="47F4C9CC" w14:textId="77777777" w:rsidR="006D7F85" w:rsidRDefault="00D12C89" w:rsidP="006D7F85">
          <w:pPr>
            <w:pStyle w:val="Sidhuvud"/>
            <w:spacing w:before="40"/>
            <w:jc w:val="center"/>
          </w:pPr>
          <w:r>
            <w:t>Institution/enhet eller motsvarande 901 87 Umeå www.umu.se</w:t>
          </w:r>
        </w:p>
      </w:tc>
      <w:tc>
        <w:tcPr>
          <w:tcW w:w="1752" w:type="dxa"/>
          <w:vAlign w:val="bottom"/>
        </w:tcPr>
        <w:p w14:paraId="14EE7D8A" w14:textId="77777777" w:rsidR="006D7F85" w:rsidRDefault="00D12C89" w:rsidP="006D7F85">
          <w:pPr>
            <w:pStyle w:val="Sidhuvud"/>
            <w:jc w:val="right"/>
          </w:pPr>
          <w:r>
            <w:t xml:space="preserve"> </w:t>
          </w:r>
        </w:p>
      </w:tc>
    </w:tr>
  </w:tbl>
  <w:p w14:paraId="30F1204D" w14:textId="77777777" w:rsidR="000E14EA" w:rsidRPr="007B47F4" w:rsidRDefault="002E71AB" w:rsidP="007B47F4">
    <w:pPr>
      <w:pStyle w:val="Sidfo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60E79" w14:textId="77777777" w:rsidR="00546880" w:rsidRDefault="002E71AB" w:rsidP="00801F09">
    <w:pPr>
      <w:pStyle w:val="Tomtstycke"/>
    </w:pPr>
  </w:p>
  <w:tbl>
    <w:tblPr>
      <w:tblStyle w:val="Tabellrutnt"/>
      <w:tblW w:w="5932" w:type="pct"/>
      <w:tblInd w:w="-8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52"/>
      <w:gridCol w:w="6854"/>
      <w:gridCol w:w="1752"/>
    </w:tblGrid>
    <w:tr w:rsidR="00904ECD" w14:paraId="1227B116" w14:textId="77777777" w:rsidTr="008B2776">
      <w:trPr>
        <w:trHeight w:val="426"/>
      </w:trPr>
      <w:tc>
        <w:tcPr>
          <w:tcW w:w="1752" w:type="dxa"/>
          <w:vAlign w:val="bottom"/>
        </w:tcPr>
        <w:p w14:paraId="7E561098" w14:textId="77777777" w:rsidR="00904ECD" w:rsidRDefault="002E71AB" w:rsidP="00904ECD">
          <w:pPr>
            <w:pStyle w:val="Sidhuvud"/>
          </w:pPr>
        </w:p>
      </w:tc>
      <w:tc>
        <w:tcPr>
          <w:tcW w:w="6854" w:type="dxa"/>
          <w:vAlign w:val="bottom"/>
        </w:tcPr>
        <w:p w14:paraId="46C792DA" w14:textId="77777777" w:rsidR="00904ECD" w:rsidRDefault="00D12C89" w:rsidP="00904ECD">
          <w:pPr>
            <w:pStyle w:val="Sidhuvud"/>
            <w:spacing w:before="40"/>
            <w:jc w:val="center"/>
          </w:pPr>
          <w:r>
            <w:t>Institution/enhet eller motsvarande 901 87 Umeå www.umu.se</w:t>
          </w:r>
        </w:p>
      </w:tc>
      <w:tc>
        <w:tcPr>
          <w:tcW w:w="1752" w:type="dxa"/>
          <w:vAlign w:val="bottom"/>
        </w:tcPr>
        <w:p w14:paraId="715983F1" w14:textId="77777777" w:rsidR="00904ECD" w:rsidRDefault="00D12C89" w:rsidP="00904ECD">
          <w:pPr>
            <w:pStyle w:val="Sidhuvud"/>
            <w:jc w:val="right"/>
          </w:pPr>
          <w:r>
            <w:t xml:space="preserve"> </w:t>
          </w:r>
        </w:p>
      </w:tc>
    </w:tr>
  </w:tbl>
  <w:p w14:paraId="17C14846" w14:textId="77777777" w:rsidR="00904ECD" w:rsidRDefault="002E71AB" w:rsidP="00801F09">
    <w:pPr>
      <w:pStyle w:val="Tomtstycke"/>
    </w:pPr>
  </w:p>
  <w:p w14:paraId="6CFE7081" w14:textId="77777777" w:rsidR="00904ECD" w:rsidRPr="006D7F85" w:rsidRDefault="002E71AB" w:rsidP="006D7F85">
    <w:pPr>
      <w:pStyle w:val="Tomtstyck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C23297" w14:textId="77777777" w:rsidR="002E71AB" w:rsidRDefault="002E71AB">
      <w:pPr>
        <w:spacing w:line="240" w:lineRule="auto"/>
      </w:pPr>
      <w:r>
        <w:separator/>
      </w:r>
    </w:p>
  </w:footnote>
  <w:footnote w:type="continuationSeparator" w:id="0">
    <w:p w14:paraId="30B04A35" w14:textId="77777777" w:rsidR="002E71AB" w:rsidRDefault="002E71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1053E" w14:textId="77777777" w:rsidR="00654C52" w:rsidRDefault="00654C5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6B55F" w14:textId="77777777" w:rsidR="00427F56" w:rsidRDefault="002E71AB" w:rsidP="000E14EA">
    <w:pPr>
      <w:pStyle w:val="Tomtstycke"/>
    </w:pPr>
  </w:p>
  <w:tbl>
    <w:tblPr>
      <w:tblStyle w:val="Tabellrutnt"/>
      <w:tblW w:w="5906" w:type="pct"/>
      <w:tblInd w:w="-7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37"/>
      <w:gridCol w:w="3438"/>
      <w:gridCol w:w="3438"/>
    </w:tblGrid>
    <w:tr w:rsidR="00904ECD" w14:paraId="241C8B02" w14:textId="77777777" w:rsidTr="008B2776">
      <w:trPr>
        <w:trHeight w:val="426"/>
      </w:trPr>
      <w:tc>
        <w:tcPr>
          <w:tcW w:w="3437" w:type="dxa"/>
        </w:tcPr>
        <w:p w14:paraId="6D28B6D4" w14:textId="1EB1180D" w:rsidR="005E3B04" w:rsidRPr="002F104F" w:rsidRDefault="007D77ED" w:rsidP="005E3B04">
          <w:pPr>
            <w:pStyle w:val="Sidhuvud"/>
          </w:pPr>
          <w:r>
            <w:t>Beslut</w:t>
          </w:r>
        </w:p>
        <w:p w14:paraId="4DFAE17E" w14:textId="22233E32" w:rsidR="005E3B04" w:rsidRPr="002F104F" w:rsidRDefault="007D77ED" w:rsidP="005E3B04">
          <w:pPr>
            <w:pStyle w:val="Sidhuvud"/>
          </w:pPr>
          <w:r>
            <w:t>Fakultetsnämnd</w:t>
          </w:r>
        </w:p>
        <w:p w14:paraId="2CA98FFE" w14:textId="65B0072D" w:rsidR="005E3B04" w:rsidRPr="002F104F" w:rsidRDefault="007D77ED" w:rsidP="005E3B04">
          <w:pPr>
            <w:pStyle w:val="Sidhuvud"/>
          </w:pPr>
          <w:r>
            <w:t>Humanistisk fakultet</w:t>
          </w:r>
        </w:p>
        <w:p w14:paraId="78E43707" w14:textId="77777777" w:rsidR="005E3B04" w:rsidRPr="002F104F" w:rsidRDefault="002E71AB" w:rsidP="005E3B04">
          <w:pPr>
            <w:pStyle w:val="Sidhuvud"/>
          </w:pPr>
        </w:p>
        <w:p w14:paraId="661FFDEE" w14:textId="3F59E5B9" w:rsidR="00904ECD" w:rsidRDefault="00D12C89" w:rsidP="005E3B04">
          <w:pPr>
            <w:pStyle w:val="Sidhuvud"/>
          </w:pPr>
          <w:r w:rsidRPr="002F104F">
            <w:t>Dnr</w:t>
          </w:r>
          <w:r w:rsidR="00654C52">
            <w:t xml:space="preserve"> FS 1.1-1410-19</w:t>
          </w:r>
        </w:p>
      </w:tc>
      <w:tc>
        <w:tcPr>
          <w:tcW w:w="3438" w:type="dxa"/>
        </w:tcPr>
        <w:p w14:paraId="745D7AEF" w14:textId="77777777" w:rsidR="00904ECD" w:rsidRDefault="00D12C89" w:rsidP="00904ECD">
          <w:pPr>
            <w:pStyle w:val="Sidhuvud"/>
            <w:spacing w:before="40" w:after="20"/>
            <w:jc w:val="center"/>
          </w:pPr>
          <w:r>
            <w:drawing>
              <wp:inline distT="0" distB="0" distL="0" distR="0" wp14:anchorId="62BBC7F2" wp14:editId="58F28719">
                <wp:extent cx="1761254" cy="614181"/>
                <wp:effectExtent l="0" t="0" r="0" b="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ga svar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1254" cy="6141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8" w:type="dxa"/>
        </w:tcPr>
        <w:p w14:paraId="41421D1C" w14:textId="4E3CF662" w:rsidR="00904ECD" w:rsidRDefault="007D77ED" w:rsidP="00904ECD">
          <w:pPr>
            <w:pStyle w:val="Sidhuvud"/>
            <w:jc w:val="right"/>
          </w:pPr>
          <w:r>
            <w:t>2019-09-16</w:t>
          </w:r>
        </w:p>
        <w:p w14:paraId="20637F6F" w14:textId="77777777" w:rsidR="00904ECD" w:rsidRDefault="00D12C89" w:rsidP="00904ECD">
          <w:pPr>
            <w:pStyle w:val="Sidhuvud"/>
            <w:jc w:val="right"/>
          </w:pPr>
          <w:r>
            <w:t xml:space="preserve">Sid </w:t>
          </w:r>
          <w:r w:rsidRPr="00546880">
            <w:fldChar w:fldCharType="begin"/>
          </w:r>
          <w:r w:rsidRPr="00546880">
            <w:instrText>PAGE  \* Arabic  \* MERGEFORMAT</w:instrText>
          </w:r>
          <w:r w:rsidRPr="00546880">
            <w:fldChar w:fldCharType="separate"/>
          </w:r>
          <w:r w:rsidR="00FE73AC">
            <w:t>1</w:t>
          </w:r>
          <w:r w:rsidRPr="00546880">
            <w:fldChar w:fldCharType="end"/>
          </w:r>
          <w:r>
            <w:t xml:space="preserve"> (</w:t>
          </w:r>
          <w:r w:rsidR="002E71AB">
            <w:fldChar w:fldCharType="begin"/>
          </w:r>
          <w:r w:rsidR="002E71AB">
            <w:instrText>NUMPAGES  \* Arabic  \* MERGEFORMAT</w:instrText>
          </w:r>
          <w:r w:rsidR="002E71AB">
            <w:fldChar w:fldCharType="separate"/>
          </w:r>
          <w:r w:rsidR="00FE73AC">
            <w:t>1</w:t>
          </w:r>
          <w:r w:rsidR="002E71AB">
            <w:fldChar w:fldCharType="end"/>
          </w:r>
          <w:r>
            <w:t xml:space="preserve">) </w:t>
          </w:r>
        </w:p>
      </w:tc>
    </w:tr>
  </w:tbl>
  <w:p w14:paraId="760DA2B7" w14:textId="77777777" w:rsidR="00904ECD" w:rsidRPr="006F5914" w:rsidRDefault="002E71AB" w:rsidP="000E14EA">
    <w:pPr>
      <w:pStyle w:val="Tomtstyck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DA013" w14:textId="77777777" w:rsidR="00427F56" w:rsidRDefault="002E71AB" w:rsidP="00801F09">
    <w:pPr>
      <w:pStyle w:val="Tomtstycke"/>
    </w:pPr>
  </w:p>
  <w:tbl>
    <w:tblPr>
      <w:tblStyle w:val="Tabellrutnt"/>
      <w:tblW w:w="5906" w:type="pct"/>
      <w:tblInd w:w="-7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37"/>
      <w:gridCol w:w="3438"/>
      <w:gridCol w:w="3438"/>
    </w:tblGrid>
    <w:tr w:rsidR="00904ECD" w14:paraId="46A0B0B0" w14:textId="77777777" w:rsidTr="008B2776">
      <w:trPr>
        <w:trHeight w:val="426"/>
      </w:trPr>
      <w:tc>
        <w:tcPr>
          <w:tcW w:w="3437" w:type="dxa"/>
        </w:tcPr>
        <w:p w14:paraId="5452E240" w14:textId="77777777" w:rsidR="00904ECD" w:rsidRDefault="00D12C89" w:rsidP="00904ECD">
          <w:pPr>
            <w:pStyle w:val="Sidhuvud"/>
          </w:pPr>
          <w:r w:rsidRPr="002F104F">
            <w:t>Dokumenttyp</w:t>
          </w:r>
        </w:p>
        <w:p w14:paraId="0ABE99EE" w14:textId="77777777" w:rsidR="00904ECD" w:rsidRDefault="00D12C89" w:rsidP="00904ECD">
          <w:pPr>
            <w:pStyle w:val="Sidhuvud"/>
          </w:pPr>
          <w:r w:rsidRPr="002F104F">
            <w:t>Dnr</w:t>
          </w:r>
        </w:p>
      </w:tc>
      <w:tc>
        <w:tcPr>
          <w:tcW w:w="3438" w:type="dxa"/>
        </w:tcPr>
        <w:p w14:paraId="4D23E96C" w14:textId="77777777" w:rsidR="00904ECD" w:rsidRDefault="00D12C89" w:rsidP="00904ECD">
          <w:pPr>
            <w:pStyle w:val="Sidhuvud"/>
            <w:spacing w:before="40" w:after="20"/>
            <w:jc w:val="center"/>
          </w:pPr>
          <w:r>
            <w:drawing>
              <wp:inline distT="0" distB="0" distL="0" distR="0" wp14:anchorId="6B35B168" wp14:editId="05E3CF22">
                <wp:extent cx="1907302" cy="600721"/>
                <wp:effectExtent l="0" t="0" r="0" b="889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ga svar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0037" cy="6141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8" w:type="dxa"/>
        </w:tcPr>
        <w:p w14:paraId="75BEA348" w14:textId="77777777" w:rsidR="00904ECD" w:rsidRDefault="00D12C89" w:rsidP="00904ECD">
          <w:pPr>
            <w:pStyle w:val="Sidhuvud"/>
            <w:jc w:val="right"/>
          </w:pPr>
          <w:r>
            <w:t>Datum</w:t>
          </w:r>
        </w:p>
        <w:p w14:paraId="2D8AF333" w14:textId="77777777" w:rsidR="00904ECD" w:rsidRDefault="00D12C89" w:rsidP="00904ECD">
          <w:pPr>
            <w:pStyle w:val="Sidhuvud"/>
            <w:jc w:val="right"/>
          </w:pPr>
          <w:r>
            <w:t xml:space="preserve">Sid </w:t>
          </w:r>
          <w:r w:rsidRPr="00546880">
            <w:fldChar w:fldCharType="begin"/>
          </w:r>
          <w:r w:rsidRPr="00546880">
            <w:instrText>PAGE  \* Arabic  \* MERGEFORMAT</w:instrText>
          </w:r>
          <w:r w:rsidRPr="00546880">
            <w:fldChar w:fldCharType="separate"/>
          </w:r>
          <w:r>
            <w:t>1</w:t>
          </w:r>
          <w:r w:rsidRPr="00546880">
            <w:fldChar w:fldCharType="end"/>
          </w:r>
          <w:r>
            <w:t xml:space="preserve"> (</w:t>
          </w:r>
          <w:r w:rsidR="002E71AB">
            <w:fldChar w:fldCharType="begin"/>
          </w:r>
          <w:r w:rsidR="002E71AB">
            <w:instrText>NUMPAGES  \* Arabic  \* MERGEFORMAT</w:instrText>
          </w:r>
          <w:r w:rsidR="002E71AB">
            <w:fldChar w:fldCharType="separate"/>
          </w:r>
          <w:r w:rsidR="00225B39">
            <w:t>2</w:t>
          </w:r>
          <w:r w:rsidR="002E71AB">
            <w:fldChar w:fldCharType="end"/>
          </w:r>
          <w:r>
            <w:t xml:space="preserve">) </w:t>
          </w:r>
        </w:p>
      </w:tc>
    </w:tr>
  </w:tbl>
  <w:p w14:paraId="1DA71C84" w14:textId="77777777" w:rsidR="00904ECD" w:rsidRPr="00427F56" w:rsidRDefault="002E71AB" w:rsidP="00801F09">
    <w:pPr>
      <w:pStyle w:val="Tomtstyck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D31"/>
    <w:rsid w:val="00022250"/>
    <w:rsid w:val="000439AD"/>
    <w:rsid w:val="001A06CE"/>
    <w:rsid w:val="00225B39"/>
    <w:rsid w:val="0024299D"/>
    <w:rsid w:val="002D6678"/>
    <w:rsid w:val="002E71AB"/>
    <w:rsid w:val="003E0F5F"/>
    <w:rsid w:val="00475DEC"/>
    <w:rsid w:val="004C660B"/>
    <w:rsid w:val="005550F9"/>
    <w:rsid w:val="005E2BE4"/>
    <w:rsid w:val="00654C52"/>
    <w:rsid w:val="00716C23"/>
    <w:rsid w:val="007D77ED"/>
    <w:rsid w:val="007E3958"/>
    <w:rsid w:val="00874B8A"/>
    <w:rsid w:val="00892CD7"/>
    <w:rsid w:val="008C0B21"/>
    <w:rsid w:val="00905321"/>
    <w:rsid w:val="00A67D31"/>
    <w:rsid w:val="00B62EFF"/>
    <w:rsid w:val="00BD459C"/>
    <w:rsid w:val="00C8636C"/>
    <w:rsid w:val="00CC018D"/>
    <w:rsid w:val="00CF589E"/>
    <w:rsid w:val="00D12C89"/>
    <w:rsid w:val="00DC1FCD"/>
    <w:rsid w:val="00E17633"/>
    <w:rsid w:val="00E948D9"/>
    <w:rsid w:val="00EF6D07"/>
    <w:rsid w:val="00F34B36"/>
    <w:rsid w:val="00F86C87"/>
    <w:rsid w:val="00FE6581"/>
    <w:rsid w:val="00FE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7BF37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A67D31"/>
    <w:pPr>
      <w:spacing w:line="260" w:lineRule="atLeast"/>
    </w:pPr>
    <w:rPr>
      <w:rFonts w:eastAsia="Times New Roman" w:cs="Times New Roman"/>
      <w:sz w:val="20"/>
      <w:szCs w:val="2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A67D31"/>
    <w:pPr>
      <w:keepNext/>
      <w:spacing w:before="260" w:after="260" w:line="276" w:lineRule="auto"/>
      <w:outlineLvl w:val="0"/>
    </w:pPr>
    <w:rPr>
      <w:rFonts w:cs="Arial"/>
      <w:bCs/>
      <w:sz w:val="4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67D31"/>
    <w:rPr>
      <w:rFonts w:eastAsia="Times New Roman" w:cs="Arial"/>
      <w:bCs/>
      <w:sz w:val="40"/>
      <w:szCs w:val="28"/>
      <w:lang w:eastAsia="sv-SE"/>
    </w:rPr>
  </w:style>
  <w:style w:type="paragraph" w:styleId="Sidhuvud">
    <w:name w:val="header"/>
    <w:basedOn w:val="Normal"/>
    <w:link w:val="SidhuvudChar"/>
    <w:uiPriority w:val="99"/>
    <w:rsid w:val="00A67D31"/>
    <w:pPr>
      <w:tabs>
        <w:tab w:val="center" w:pos="4680"/>
        <w:tab w:val="right" w:pos="9360"/>
      </w:tabs>
      <w:spacing w:line="180" w:lineRule="atLeast"/>
    </w:pPr>
    <w:rPr>
      <w:rFonts w:asciiTheme="majorHAnsi" w:hAnsiTheme="majorHAnsi" w:cs="Arial"/>
      <w:noProof/>
      <w:sz w:val="14"/>
    </w:rPr>
  </w:style>
  <w:style w:type="character" w:customStyle="1" w:styleId="SidhuvudChar">
    <w:name w:val="Sidhuvud Char"/>
    <w:basedOn w:val="Standardstycketeckensnitt"/>
    <w:link w:val="Sidhuvud"/>
    <w:uiPriority w:val="99"/>
    <w:rsid w:val="00A67D31"/>
    <w:rPr>
      <w:rFonts w:asciiTheme="majorHAnsi" w:eastAsia="Times New Roman" w:hAnsiTheme="majorHAnsi" w:cs="Arial"/>
      <w:noProof/>
      <w:sz w:val="14"/>
      <w:szCs w:val="20"/>
      <w:lang w:eastAsia="sv-SE"/>
    </w:rPr>
  </w:style>
  <w:style w:type="paragraph" w:styleId="Sidfot">
    <w:name w:val="footer"/>
    <w:basedOn w:val="Normal"/>
    <w:link w:val="SidfotChar"/>
    <w:uiPriority w:val="99"/>
    <w:rsid w:val="00A67D31"/>
    <w:pPr>
      <w:tabs>
        <w:tab w:val="center" w:pos="4536"/>
        <w:tab w:val="right" w:pos="9072"/>
      </w:tabs>
      <w:spacing w:line="180" w:lineRule="exact"/>
    </w:pPr>
    <w:rPr>
      <w:rFonts w:asciiTheme="majorHAnsi" w:hAnsiTheme="majorHAnsi"/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A67D31"/>
    <w:rPr>
      <w:rFonts w:asciiTheme="majorHAnsi" w:eastAsia="Times New Roman" w:hAnsiTheme="majorHAnsi" w:cs="Times New Roman"/>
      <w:sz w:val="14"/>
      <w:szCs w:val="20"/>
      <w:lang w:eastAsia="sv-SE"/>
    </w:rPr>
  </w:style>
  <w:style w:type="table" w:styleId="Tabellrutnt">
    <w:name w:val="Table Grid"/>
    <w:basedOn w:val="Normaltabell"/>
    <w:rsid w:val="00A67D31"/>
    <w:pPr>
      <w:spacing w:line="260" w:lineRule="atLeast"/>
    </w:pPr>
    <w:rPr>
      <w:rFonts w:ascii="Arial" w:eastAsia="Times New Roman" w:hAnsi="Arial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mtstycke">
    <w:name w:val="Tomt stycke"/>
    <w:uiPriority w:val="40"/>
    <w:rsid w:val="00A67D31"/>
    <w:rPr>
      <w:rFonts w:eastAsia="Times New Roman" w:cs="Arial"/>
      <w:sz w:val="2"/>
      <w:szCs w:val="2"/>
      <w:lang w:eastAsia="sv-SE"/>
    </w:rPr>
  </w:style>
  <w:style w:type="paragraph" w:customStyle="1" w:styleId="NormalUmU">
    <w:name w:val="Normal UmU"/>
    <w:qFormat/>
    <w:rsid w:val="00A67D31"/>
    <w:pPr>
      <w:spacing w:after="260" w:line="260" w:lineRule="atLeast"/>
    </w:pPr>
    <w:rPr>
      <w:rFonts w:eastAsia="Times New Roman" w:cs="Times New Roman"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F6D07"/>
    <w:pPr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F6D07"/>
    <w:rPr>
      <w:rFonts w:ascii="Times New Roman" w:eastAsia="Times New Roman" w:hAnsi="Times New Roman" w:cs="Times New Roman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2237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Handläggningsordning för verksamhetsberättelse och verksamhetsplan för utbildnin</vt:lpstr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Per Melander</cp:lastModifiedBy>
  <cp:revision>2</cp:revision>
  <cp:lastPrinted>2019-09-10T12:39:00Z</cp:lastPrinted>
  <dcterms:created xsi:type="dcterms:W3CDTF">2020-04-15T16:13:00Z</dcterms:created>
  <dcterms:modified xsi:type="dcterms:W3CDTF">2020-04-15T16:13:00Z</dcterms:modified>
</cp:coreProperties>
</file>