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1A0" w:rsidRPr="00B44AD7" w:rsidRDefault="008B41A0" w:rsidP="008B41A0">
      <w:pPr>
        <w:pStyle w:val="Rubrik1"/>
      </w:pPr>
      <w:r>
        <w:t>Handläggningsordning för kursutvärdering av utbildning på grundnivå och avancerad nivå vid humanistisk fakultet</w:t>
      </w:r>
    </w:p>
    <w:p w:rsidR="008B41A0" w:rsidRPr="00C97AE6" w:rsidRDefault="008B41A0" w:rsidP="008B41A0">
      <w:pPr>
        <w:pStyle w:val="NormalUmU"/>
        <w:rPr>
          <w:b/>
        </w:rPr>
      </w:pPr>
      <w:r w:rsidRPr="00C97AE6">
        <w:rPr>
          <w:b/>
        </w:rPr>
        <w:t>Bakgrund och syfte:</w:t>
      </w:r>
    </w:p>
    <w:p w:rsidR="008B41A0" w:rsidRDefault="008B41A0" w:rsidP="008B41A0">
      <w:pPr>
        <w:pStyle w:val="NormalUmU"/>
      </w:pPr>
      <w:r>
        <w:t xml:space="preserve">Enligt aktivitet 3 i Umeå universitets </w:t>
      </w:r>
      <w:r w:rsidRPr="00412BAD">
        <w:rPr>
          <w:i/>
        </w:rPr>
        <w:t>Kvalitetssystem för utbildning</w:t>
      </w:r>
      <w:r>
        <w:t xml:space="preserve"> (Dnr FS 1.1-1324-18) ska kursutvärderingar genomföras i anslutning till avslutad kurs. </w:t>
      </w:r>
    </w:p>
    <w:p w:rsidR="008B41A0" w:rsidRDefault="008B41A0" w:rsidP="008B41A0">
      <w:pPr>
        <w:pStyle w:val="NormalUmU"/>
      </w:pPr>
      <w:r>
        <w:t xml:space="preserve">Kursvärderingarna är grunden för kontinuerlig förbättring och utveckling av utbildningar. Genom kursvärderingar inhämtas information om studenters och lärares synpunkter och erfarenheter av en kurs. Kursvärderingar ger också studenter möjlighet att reflektera över den egna lärprocessen och ta aktiv del i att utveckla kursen. </w:t>
      </w:r>
    </w:p>
    <w:p w:rsidR="008B41A0" w:rsidRDefault="008B41A0" w:rsidP="008B41A0">
      <w:pPr>
        <w:pStyle w:val="NormalUmU"/>
      </w:pPr>
      <w:r>
        <w:t>Kursutvärdering baseras på studenternas kursvärderingar samt medverkande lärares synpunkter på och erfarenheter av en kurs. Prefekt är ansvarig för att aktiviteten genomförs.</w:t>
      </w:r>
    </w:p>
    <w:p w:rsidR="008B41A0" w:rsidRPr="00C8352E" w:rsidRDefault="008B41A0" w:rsidP="008B41A0">
      <w:pPr>
        <w:pStyle w:val="NormalUmU"/>
        <w:rPr>
          <w:b/>
        </w:rPr>
      </w:pPr>
      <w:r w:rsidRPr="00C8352E">
        <w:rPr>
          <w:b/>
        </w:rPr>
        <w:t>Genomförande:</w:t>
      </w:r>
    </w:p>
    <w:p w:rsidR="008B41A0" w:rsidRDefault="008B41A0" w:rsidP="008B41A0">
      <w:pPr>
        <w:pStyle w:val="NormalUmU"/>
      </w:pPr>
      <w:r>
        <w:t xml:space="preserve">För samtliga kurser på grundnivå och avancerad nivå ska en kursutvärdering genomföras. Kursvärdering från studenter på kursen tillsammans med synpunkter och reflektioner från kursens lärare utgör underlag för kursutvärderingen. </w:t>
      </w:r>
    </w:p>
    <w:p w:rsidR="008B41A0" w:rsidRDefault="008B41A0" w:rsidP="008B41A0">
      <w:pPr>
        <w:pStyle w:val="NormalUmU"/>
      </w:pPr>
      <w:r>
        <w:t xml:space="preserve">En kursvärdering vänder sig till studenterna som ska kunna ge synpunkter på en kurs innehåll och förutsättningar. Om en kurs är uppdelad i olika moment av flera veckors omfattning ska kursvärderingen belysa varje moment och kursen som helhet. Kursansvarig lärare avgör hur kursvärderingen ska genomföras. Studenterna ska ges möjlighet att delta vid planering, genomförande och uppföljning av kursvärderingarna. En student har rätt att lämna sina synpunkter anonymt och enskilda synpunkter ska avidentifieras innan resultat offentliggörs. Personangrepp och kränkande omdömen ska inte beaktas. </w:t>
      </w:r>
    </w:p>
    <w:p w:rsidR="008B41A0" w:rsidRDefault="008B41A0" w:rsidP="008B41A0">
      <w:pPr>
        <w:pStyle w:val="NormalUmU"/>
      </w:pPr>
      <w:r>
        <w:t>En kursvärdering ska ge studenterna möjlighet</w:t>
      </w:r>
      <w:r w:rsidRPr="00550977">
        <w:t xml:space="preserve"> </w:t>
      </w:r>
      <w:r>
        <w:t>där det är relevant att kommentera följande perspektiv:</w:t>
      </w:r>
    </w:p>
    <w:p w:rsidR="008B41A0" w:rsidRDefault="008B41A0" w:rsidP="008B41A0">
      <w:pPr>
        <w:pStyle w:val="NormalUmU"/>
      </w:pPr>
      <w:r>
        <w:t>- Forskningsanknytning</w:t>
      </w:r>
    </w:p>
    <w:p w:rsidR="008B41A0" w:rsidRDefault="008B41A0" w:rsidP="008B41A0">
      <w:pPr>
        <w:pStyle w:val="NormalUmU"/>
      </w:pPr>
      <w:r>
        <w:t>- Internationalisering</w:t>
      </w:r>
    </w:p>
    <w:p w:rsidR="008B41A0" w:rsidRDefault="008B41A0" w:rsidP="008B41A0">
      <w:pPr>
        <w:pStyle w:val="NormalUmU"/>
      </w:pPr>
      <w:r>
        <w:t>- Jämställdhet</w:t>
      </w:r>
    </w:p>
    <w:p w:rsidR="008B41A0" w:rsidRDefault="008B41A0" w:rsidP="008B41A0">
      <w:pPr>
        <w:pStyle w:val="NormalUmU"/>
      </w:pPr>
      <w:r>
        <w:t>- Samverkan och arbetslivsanknytning</w:t>
      </w:r>
    </w:p>
    <w:p w:rsidR="008B41A0" w:rsidRDefault="008B41A0" w:rsidP="008B41A0">
      <w:pPr>
        <w:pStyle w:val="NormalUmU"/>
      </w:pPr>
      <w:r>
        <w:t>- Hållbar utveckling</w:t>
      </w:r>
    </w:p>
    <w:p w:rsidR="008B41A0" w:rsidRDefault="008B41A0" w:rsidP="008B41A0">
      <w:pPr>
        <w:pStyle w:val="NormalUmU"/>
      </w:pPr>
      <w:r>
        <w:t>- Studentinflytande och studentcentrerat lärande</w:t>
      </w:r>
    </w:p>
    <w:p w:rsidR="008B41A0" w:rsidRDefault="008B41A0" w:rsidP="008B41A0">
      <w:pPr>
        <w:pStyle w:val="NormalUmU"/>
      </w:pPr>
      <w:r>
        <w:lastRenderedPageBreak/>
        <w:t>Varje enskild kurs och kursvärdering behöver inte omfatta samtliga perspektiv. Dock ska kursutvärderingen kommentera samtliga perspektiv ovan.</w:t>
      </w:r>
    </w:p>
    <w:p w:rsidR="008B41A0" w:rsidRDefault="008B41A0" w:rsidP="008B41A0">
      <w:pPr>
        <w:pStyle w:val="NormalUmU"/>
      </w:pPr>
      <w:r>
        <w:t>Medverkande lärare ska ges möjlighet att reflektera över de frågor som studenterna besvarat. De ska dessutom ges möjlighet att reflektera över hur läraktiviteter och examinerande inslag säkerställer att studenterna ges förutsättningar att nå de förväntande studieresultaten (</w:t>
      </w:r>
      <w:proofErr w:type="spellStart"/>
      <w:r>
        <w:t>FSR</w:t>
      </w:r>
      <w:proofErr w:type="spellEnd"/>
      <w:r>
        <w:t>). Kursutvärderingen ska innehålla en analys som resulterar i slutsatser och eventuella förslag på åtgärder</w:t>
      </w:r>
    </w:p>
    <w:p w:rsidR="008B41A0" w:rsidRPr="007A603A" w:rsidRDefault="008B41A0" w:rsidP="008B41A0">
      <w:pPr>
        <w:pStyle w:val="NormalUmU"/>
        <w:rPr>
          <w:b/>
        </w:rPr>
      </w:pPr>
      <w:r w:rsidRPr="007A603A">
        <w:rPr>
          <w:b/>
        </w:rPr>
        <w:t>Dialog, åtgärder och återkoppling</w:t>
      </w:r>
    </w:p>
    <w:p w:rsidR="008B41A0" w:rsidRDefault="008B41A0" w:rsidP="008B41A0">
      <w:pPr>
        <w:pStyle w:val="NormalUmU"/>
      </w:pPr>
      <w:r>
        <w:t xml:space="preserve">Kursutvärderingarna och beslut om åtgärder ska återkopplas till studenter och berörda program på relevant sätt. Kursutvärderingarna ska vara tillgängliga för studenter och lärare och sparas i enlighet med Umeå universitets </w:t>
      </w:r>
      <w:r w:rsidRPr="00DB179F">
        <w:rPr>
          <w:i/>
        </w:rPr>
        <w:t>Dokumenthanteringsplan för utbildning på grund och avancerad nivå</w:t>
      </w:r>
      <w:r>
        <w:t xml:space="preserve"> (FS 1.1-914-16). </w:t>
      </w:r>
    </w:p>
    <w:p w:rsidR="008B41A0" w:rsidRDefault="008B41A0" w:rsidP="008B41A0">
      <w:pPr>
        <w:pStyle w:val="NormalUmU"/>
      </w:pPr>
      <w:r>
        <w:t xml:space="preserve">Det systematiska arbetet med kursutvärderingar sammanställs och kommenteras i enlighet med direktiv för programmets/huvudområdets </w:t>
      </w:r>
      <w:r w:rsidRPr="00193776">
        <w:t>verksamhetsberättelse och verksamhetsplan för utbildningar på grundnivå och avancerad nivå</w:t>
      </w:r>
      <w:r>
        <w:t xml:space="preserve"> (Aktivitet 6 i </w:t>
      </w:r>
      <w:r w:rsidRPr="00193776">
        <w:rPr>
          <w:i/>
        </w:rPr>
        <w:t>Kvalitetssystem för utbildning</w:t>
      </w:r>
      <w:r>
        <w:t>). Det ska också ingå som underlag för verksamhetsdialog.</w:t>
      </w:r>
    </w:p>
    <w:p w:rsidR="00984719" w:rsidRDefault="0093507B"/>
    <w:sectPr w:rsidR="00984719" w:rsidSect="005D54C4">
      <w:headerReference w:type="default" r:id="rId6"/>
      <w:footerReference w:type="default" r:id="rId7"/>
      <w:headerReference w:type="first" r:id="rId8"/>
      <w:footerReference w:type="first" r:id="rId9"/>
      <w:pgSz w:w="11907" w:h="16839" w:code="9"/>
      <w:pgMar w:top="2211" w:right="1588" w:bottom="1701" w:left="158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507B" w:rsidRDefault="0093507B">
      <w:pPr>
        <w:spacing w:line="240" w:lineRule="auto"/>
      </w:pPr>
      <w:r>
        <w:separator/>
      </w:r>
    </w:p>
  </w:endnote>
  <w:endnote w:type="continuationSeparator" w:id="0">
    <w:p w:rsidR="0093507B" w:rsidRDefault="009350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6D7F85" w:rsidTr="008B2776">
      <w:trPr>
        <w:trHeight w:val="426"/>
      </w:trPr>
      <w:tc>
        <w:tcPr>
          <w:tcW w:w="1752" w:type="dxa"/>
          <w:vAlign w:val="bottom"/>
        </w:tcPr>
        <w:p w:rsidR="006D7F85" w:rsidRDefault="0093507B" w:rsidP="006D7F85">
          <w:pPr>
            <w:pStyle w:val="Sidhuvud"/>
          </w:pPr>
        </w:p>
      </w:tc>
      <w:tc>
        <w:tcPr>
          <w:tcW w:w="6854" w:type="dxa"/>
          <w:vAlign w:val="bottom"/>
        </w:tcPr>
        <w:p w:rsidR="006D7F85" w:rsidRDefault="008B41A0" w:rsidP="006D7F85">
          <w:pPr>
            <w:pStyle w:val="Sidhuvud"/>
            <w:spacing w:before="40"/>
            <w:jc w:val="center"/>
          </w:pPr>
          <w:r>
            <w:t>Institution/enhet eller motsvarande 901 87 Umeå www.umu.se</w:t>
          </w:r>
        </w:p>
      </w:tc>
      <w:tc>
        <w:tcPr>
          <w:tcW w:w="1752" w:type="dxa"/>
          <w:vAlign w:val="bottom"/>
        </w:tcPr>
        <w:p w:rsidR="006D7F85" w:rsidRDefault="008B41A0" w:rsidP="006D7F85">
          <w:pPr>
            <w:pStyle w:val="Sidhuvud"/>
            <w:jc w:val="right"/>
          </w:pPr>
          <w:r>
            <w:t xml:space="preserve"> </w:t>
          </w:r>
        </w:p>
      </w:tc>
    </w:tr>
  </w:tbl>
  <w:p w:rsidR="000E14EA" w:rsidRPr="007B47F4" w:rsidRDefault="0093507B" w:rsidP="007B47F4">
    <w:pPr>
      <w:pStyle w:val="Sidfo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880" w:rsidRDefault="0093507B" w:rsidP="00801F09">
    <w:pPr>
      <w:pStyle w:val="Tomtstycke"/>
    </w:pPr>
  </w:p>
  <w:tbl>
    <w:tblPr>
      <w:tblStyle w:val="Tabellrutnt"/>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904ECD" w:rsidTr="008B2776">
      <w:trPr>
        <w:trHeight w:val="426"/>
      </w:trPr>
      <w:tc>
        <w:tcPr>
          <w:tcW w:w="1752" w:type="dxa"/>
          <w:vAlign w:val="bottom"/>
        </w:tcPr>
        <w:p w:rsidR="00904ECD" w:rsidRDefault="0093507B" w:rsidP="00904ECD">
          <w:pPr>
            <w:pStyle w:val="Sidhuvud"/>
          </w:pPr>
        </w:p>
      </w:tc>
      <w:tc>
        <w:tcPr>
          <w:tcW w:w="6854" w:type="dxa"/>
          <w:vAlign w:val="bottom"/>
        </w:tcPr>
        <w:p w:rsidR="00904ECD" w:rsidRDefault="008B41A0" w:rsidP="00904ECD">
          <w:pPr>
            <w:pStyle w:val="Sidhuvud"/>
            <w:spacing w:before="40"/>
            <w:jc w:val="center"/>
          </w:pPr>
          <w:r>
            <w:t>Institution/enhet eller motsvarande 901 87 Umeå www.umu.se</w:t>
          </w:r>
        </w:p>
      </w:tc>
      <w:tc>
        <w:tcPr>
          <w:tcW w:w="1752" w:type="dxa"/>
          <w:vAlign w:val="bottom"/>
        </w:tcPr>
        <w:p w:rsidR="00904ECD" w:rsidRDefault="008B41A0" w:rsidP="00904ECD">
          <w:pPr>
            <w:pStyle w:val="Sidhuvud"/>
            <w:jc w:val="right"/>
          </w:pPr>
          <w:r>
            <w:t xml:space="preserve"> </w:t>
          </w:r>
        </w:p>
      </w:tc>
    </w:tr>
  </w:tbl>
  <w:p w:rsidR="00904ECD" w:rsidRDefault="0093507B" w:rsidP="00801F09">
    <w:pPr>
      <w:pStyle w:val="Tomtstycke"/>
    </w:pPr>
  </w:p>
  <w:p w:rsidR="00904ECD" w:rsidRPr="006D7F85" w:rsidRDefault="0093507B" w:rsidP="006D7F85">
    <w:pPr>
      <w:pStyle w:val="Tomtstyck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507B" w:rsidRDefault="0093507B">
      <w:pPr>
        <w:spacing w:line="240" w:lineRule="auto"/>
      </w:pPr>
      <w:r>
        <w:separator/>
      </w:r>
    </w:p>
  </w:footnote>
  <w:footnote w:type="continuationSeparator" w:id="0">
    <w:p w:rsidR="0093507B" w:rsidRDefault="009350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F56" w:rsidRDefault="0093507B" w:rsidP="000E14EA">
    <w:pPr>
      <w:pStyle w:val="Tomtstycke"/>
    </w:pP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rsidTr="008B2776">
      <w:trPr>
        <w:trHeight w:val="426"/>
      </w:trPr>
      <w:tc>
        <w:tcPr>
          <w:tcW w:w="3437" w:type="dxa"/>
        </w:tcPr>
        <w:p w:rsidR="005E3B04" w:rsidRPr="002F104F" w:rsidRDefault="008B41A0" w:rsidP="005E3B04">
          <w:pPr>
            <w:pStyle w:val="Sidhuvud"/>
          </w:pPr>
          <w:r>
            <w:t>Beslut</w:t>
          </w:r>
        </w:p>
        <w:p w:rsidR="005E3B04" w:rsidRPr="002F104F" w:rsidRDefault="008B41A0" w:rsidP="005E3B04">
          <w:pPr>
            <w:pStyle w:val="Sidhuvud"/>
          </w:pPr>
          <w:r>
            <w:t>Fakultetsnämnd</w:t>
          </w:r>
        </w:p>
        <w:p w:rsidR="005E3B04" w:rsidRPr="002F104F" w:rsidRDefault="008B41A0" w:rsidP="005E3B04">
          <w:pPr>
            <w:pStyle w:val="Sidhuvud"/>
          </w:pPr>
          <w:r>
            <w:t>Humanistiska fakultet</w:t>
          </w:r>
        </w:p>
        <w:p w:rsidR="005E3B04" w:rsidRPr="002F104F" w:rsidRDefault="008B41A0" w:rsidP="005E3B04">
          <w:pPr>
            <w:pStyle w:val="Sidhuvud"/>
          </w:pPr>
          <w:r w:rsidRPr="002F104F">
            <w:t xml:space="preserve"> </w:t>
          </w:r>
        </w:p>
        <w:p w:rsidR="005E3B04" w:rsidRPr="002F104F" w:rsidRDefault="0093507B" w:rsidP="005E3B04">
          <w:pPr>
            <w:pStyle w:val="Sidhuvud"/>
          </w:pPr>
        </w:p>
        <w:p w:rsidR="00904ECD" w:rsidRDefault="008B41A0" w:rsidP="005E3B04">
          <w:pPr>
            <w:pStyle w:val="Sidhuvud"/>
          </w:pPr>
          <w:r w:rsidRPr="002F104F">
            <w:t>Dnr</w:t>
          </w:r>
          <w:r>
            <w:t xml:space="preserve"> F.S 1.1-925-19</w:t>
          </w:r>
        </w:p>
      </w:tc>
      <w:tc>
        <w:tcPr>
          <w:tcW w:w="3438" w:type="dxa"/>
        </w:tcPr>
        <w:p w:rsidR="00904ECD" w:rsidRDefault="008B41A0" w:rsidP="00904ECD">
          <w:pPr>
            <w:pStyle w:val="Sidhuvud"/>
            <w:spacing w:before="40" w:after="20"/>
            <w:jc w:val="center"/>
          </w:pPr>
          <w:r>
            <w:drawing>
              <wp:inline distT="0" distB="0" distL="0" distR="0" wp14:anchorId="605FEE9A" wp14:editId="5B516595">
                <wp:extent cx="1761254" cy="614181"/>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svart.png"/>
                        <pic:cNvPicPr/>
                      </pic:nvPicPr>
                      <pic:blipFill>
                        <a:blip r:embed="rId1">
                          <a:extLst>
                            <a:ext uri="{28A0092B-C50C-407E-A947-70E740481C1C}">
                              <a14:useLocalDpi xmlns:a14="http://schemas.microsoft.com/office/drawing/2010/main" val="0"/>
                            </a:ext>
                          </a:extLst>
                        </a:blip>
                        <a:stretch>
                          <a:fillRect/>
                        </a:stretch>
                      </pic:blipFill>
                      <pic:spPr>
                        <a:xfrm>
                          <a:off x="0" y="0"/>
                          <a:ext cx="1761254" cy="614181"/>
                        </a:xfrm>
                        <a:prstGeom prst="rect">
                          <a:avLst/>
                        </a:prstGeom>
                      </pic:spPr>
                    </pic:pic>
                  </a:graphicData>
                </a:graphic>
              </wp:inline>
            </w:drawing>
          </w:r>
        </w:p>
      </w:tc>
      <w:tc>
        <w:tcPr>
          <w:tcW w:w="3438" w:type="dxa"/>
        </w:tcPr>
        <w:p w:rsidR="00904ECD" w:rsidRDefault="008B41A0" w:rsidP="00904ECD">
          <w:pPr>
            <w:pStyle w:val="Sidhuvud"/>
            <w:jc w:val="right"/>
          </w:pPr>
          <w:r>
            <w:t>2019-05-16</w:t>
          </w:r>
        </w:p>
        <w:p w:rsidR="00904ECD" w:rsidRDefault="008B41A0" w:rsidP="00904ECD">
          <w:pPr>
            <w:pStyle w:val="Sidhuvud"/>
            <w:jc w:val="right"/>
          </w:pPr>
          <w:r>
            <w:t xml:space="preserve">Sid </w:t>
          </w:r>
          <w:r w:rsidRPr="00546880">
            <w:fldChar w:fldCharType="begin"/>
          </w:r>
          <w:r w:rsidRPr="00546880">
            <w:instrText>PAGE  \* Arabic  \* MERGEFORMAT</w:instrText>
          </w:r>
          <w:r w:rsidRPr="00546880">
            <w:fldChar w:fldCharType="separate"/>
          </w:r>
          <w:r>
            <w:t>1</w:t>
          </w:r>
          <w:r w:rsidRPr="00546880">
            <w:fldChar w:fldCharType="end"/>
          </w:r>
          <w:r>
            <w:t xml:space="preserve"> (</w:t>
          </w:r>
          <w:fldSimple w:instr="NUMPAGES  \* Arabic  \* MERGEFORMAT">
            <w:r>
              <w:t>1</w:t>
            </w:r>
          </w:fldSimple>
          <w:r>
            <w:t xml:space="preserve">) </w:t>
          </w:r>
        </w:p>
      </w:tc>
    </w:tr>
  </w:tbl>
  <w:p w:rsidR="00904ECD" w:rsidRPr="006F5914" w:rsidRDefault="0093507B" w:rsidP="000E14EA">
    <w:pPr>
      <w:pStyle w:val="Tomtstyck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F56" w:rsidRDefault="0093507B" w:rsidP="00801F09">
    <w:pPr>
      <w:pStyle w:val="Tomtstycke"/>
    </w:pP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rsidTr="008B2776">
      <w:trPr>
        <w:trHeight w:val="426"/>
      </w:trPr>
      <w:tc>
        <w:tcPr>
          <w:tcW w:w="3437" w:type="dxa"/>
        </w:tcPr>
        <w:p w:rsidR="00904ECD" w:rsidRDefault="008B41A0" w:rsidP="00904ECD">
          <w:pPr>
            <w:pStyle w:val="Sidhuvud"/>
          </w:pPr>
          <w:r w:rsidRPr="002F104F">
            <w:t>Dokumenttyp</w:t>
          </w:r>
        </w:p>
        <w:p w:rsidR="00904ECD" w:rsidRDefault="008B41A0" w:rsidP="00904ECD">
          <w:pPr>
            <w:pStyle w:val="Sidhuvud"/>
          </w:pPr>
          <w:r w:rsidRPr="002F104F">
            <w:t>Dnr</w:t>
          </w:r>
        </w:p>
      </w:tc>
      <w:tc>
        <w:tcPr>
          <w:tcW w:w="3438" w:type="dxa"/>
        </w:tcPr>
        <w:p w:rsidR="00904ECD" w:rsidRDefault="008B41A0" w:rsidP="00904ECD">
          <w:pPr>
            <w:pStyle w:val="Sidhuvud"/>
            <w:spacing w:before="40" w:after="20"/>
            <w:jc w:val="center"/>
          </w:pPr>
          <w:r>
            <w:drawing>
              <wp:inline distT="0" distB="0" distL="0" distR="0" wp14:anchorId="5CB2E496" wp14:editId="55F83811">
                <wp:extent cx="1907302" cy="600721"/>
                <wp:effectExtent l="0" t="0" r="0"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sva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0037" cy="614181"/>
                        </a:xfrm>
                        <a:prstGeom prst="rect">
                          <a:avLst/>
                        </a:prstGeom>
                      </pic:spPr>
                    </pic:pic>
                  </a:graphicData>
                </a:graphic>
              </wp:inline>
            </w:drawing>
          </w:r>
        </w:p>
      </w:tc>
      <w:tc>
        <w:tcPr>
          <w:tcW w:w="3438" w:type="dxa"/>
        </w:tcPr>
        <w:p w:rsidR="00904ECD" w:rsidRDefault="008B41A0" w:rsidP="00904ECD">
          <w:pPr>
            <w:pStyle w:val="Sidhuvud"/>
            <w:jc w:val="right"/>
          </w:pPr>
          <w:r>
            <w:t>Datum</w:t>
          </w:r>
        </w:p>
        <w:p w:rsidR="00904ECD" w:rsidRDefault="008B41A0" w:rsidP="00904ECD">
          <w:pPr>
            <w:pStyle w:val="Sidhuvud"/>
            <w:jc w:val="right"/>
          </w:pPr>
          <w:r>
            <w:t xml:space="preserve">Sid </w:t>
          </w:r>
          <w:r w:rsidRPr="00546880">
            <w:fldChar w:fldCharType="begin"/>
          </w:r>
          <w:r w:rsidRPr="00546880">
            <w:instrText>PAGE  \* Arabic  \* MERGEFORMAT</w:instrText>
          </w:r>
          <w:r w:rsidRPr="00546880">
            <w:fldChar w:fldCharType="separate"/>
          </w:r>
          <w:r>
            <w:t>1</w:t>
          </w:r>
          <w:r w:rsidRPr="00546880">
            <w:fldChar w:fldCharType="end"/>
          </w:r>
          <w:r>
            <w:t xml:space="preserve"> (</w:t>
          </w:r>
          <w:fldSimple w:instr="NUMPAGES  \* Arabic  \* MERGEFORMAT">
            <w:r>
              <w:t>2</w:t>
            </w:r>
          </w:fldSimple>
          <w:r>
            <w:t xml:space="preserve">) </w:t>
          </w:r>
        </w:p>
      </w:tc>
    </w:tr>
  </w:tbl>
  <w:p w:rsidR="00904ECD" w:rsidRPr="00427F56" w:rsidRDefault="0093507B" w:rsidP="00801F09">
    <w:pPr>
      <w:pStyle w:val="Tomtstyck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1A0"/>
    <w:rsid w:val="006A3FAE"/>
    <w:rsid w:val="008B41A0"/>
    <w:rsid w:val="0093507B"/>
    <w:rsid w:val="00AC616D"/>
    <w:rsid w:val="00DC3F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4468E73-D64A-6C4F-9114-E8DFD774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41A0"/>
    <w:pPr>
      <w:spacing w:line="260" w:lineRule="atLeast"/>
    </w:pPr>
    <w:rPr>
      <w:rFonts w:eastAsia="Times New Roman" w:cs="Times New Roman"/>
      <w:sz w:val="20"/>
      <w:szCs w:val="20"/>
      <w:lang w:eastAsia="sv-SE"/>
    </w:rPr>
  </w:style>
  <w:style w:type="paragraph" w:styleId="Rubrik1">
    <w:name w:val="heading 1"/>
    <w:basedOn w:val="Normal"/>
    <w:next w:val="Normal"/>
    <w:link w:val="Rubrik1Char"/>
    <w:qFormat/>
    <w:rsid w:val="008B41A0"/>
    <w:pPr>
      <w:keepNext/>
      <w:spacing w:before="260" w:after="260" w:line="276" w:lineRule="auto"/>
      <w:outlineLvl w:val="0"/>
    </w:pPr>
    <w:rPr>
      <w:rFonts w:cs="Arial"/>
      <w:bCs/>
      <w:sz w:val="4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B41A0"/>
    <w:rPr>
      <w:rFonts w:eastAsia="Times New Roman" w:cs="Arial"/>
      <w:bCs/>
      <w:sz w:val="40"/>
      <w:szCs w:val="28"/>
      <w:lang w:eastAsia="sv-SE"/>
    </w:rPr>
  </w:style>
  <w:style w:type="paragraph" w:styleId="Sidhuvud">
    <w:name w:val="header"/>
    <w:basedOn w:val="Normal"/>
    <w:link w:val="SidhuvudChar"/>
    <w:uiPriority w:val="99"/>
    <w:rsid w:val="008B41A0"/>
    <w:pPr>
      <w:tabs>
        <w:tab w:val="center" w:pos="4680"/>
        <w:tab w:val="right" w:pos="9360"/>
      </w:tabs>
      <w:spacing w:line="180" w:lineRule="atLeast"/>
    </w:pPr>
    <w:rPr>
      <w:rFonts w:asciiTheme="majorHAnsi" w:hAnsiTheme="majorHAnsi" w:cs="Arial"/>
      <w:noProof/>
      <w:sz w:val="14"/>
    </w:rPr>
  </w:style>
  <w:style w:type="character" w:customStyle="1" w:styleId="SidhuvudChar">
    <w:name w:val="Sidhuvud Char"/>
    <w:basedOn w:val="Standardstycketeckensnitt"/>
    <w:link w:val="Sidhuvud"/>
    <w:uiPriority w:val="99"/>
    <w:rsid w:val="008B41A0"/>
    <w:rPr>
      <w:rFonts w:asciiTheme="majorHAnsi" w:eastAsia="Times New Roman" w:hAnsiTheme="majorHAnsi" w:cs="Arial"/>
      <w:noProof/>
      <w:sz w:val="14"/>
      <w:szCs w:val="20"/>
      <w:lang w:eastAsia="sv-SE"/>
    </w:rPr>
  </w:style>
  <w:style w:type="paragraph" w:styleId="Sidfot">
    <w:name w:val="footer"/>
    <w:basedOn w:val="Normal"/>
    <w:link w:val="SidfotChar"/>
    <w:uiPriority w:val="99"/>
    <w:rsid w:val="008B41A0"/>
    <w:pPr>
      <w:tabs>
        <w:tab w:val="center" w:pos="4536"/>
        <w:tab w:val="right" w:pos="9072"/>
      </w:tabs>
      <w:spacing w:line="180" w:lineRule="exact"/>
    </w:pPr>
    <w:rPr>
      <w:rFonts w:asciiTheme="majorHAnsi" w:hAnsiTheme="majorHAnsi"/>
      <w:sz w:val="14"/>
    </w:rPr>
  </w:style>
  <w:style w:type="character" w:customStyle="1" w:styleId="SidfotChar">
    <w:name w:val="Sidfot Char"/>
    <w:basedOn w:val="Standardstycketeckensnitt"/>
    <w:link w:val="Sidfot"/>
    <w:uiPriority w:val="99"/>
    <w:rsid w:val="008B41A0"/>
    <w:rPr>
      <w:rFonts w:asciiTheme="majorHAnsi" w:eastAsia="Times New Roman" w:hAnsiTheme="majorHAnsi" w:cs="Times New Roman"/>
      <w:sz w:val="14"/>
      <w:szCs w:val="20"/>
      <w:lang w:eastAsia="sv-SE"/>
    </w:rPr>
  </w:style>
  <w:style w:type="table" w:styleId="Tabellrutnt">
    <w:name w:val="Table Grid"/>
    <w:basedOn w:val="Normaltabell"/>
    <w:rsid w:val="008B41A0"/>
    <w:pPr>
      <w:spacing w:line="260" w:lineRule="atLeast"/>
    </w:pPr>
    <w:rPr>
      <w:rFonts w:ascii="Arial" w:eastAsia="Times New Roman" w:hAnsi="Arial"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mtstycke">
    <w:name w:val="Tomt stycke"/>
    <w:uiPriority w:val="40"/>
    <w:rsid w:val="008B41A0"/>
    <w:rPr>
      <w:rFonts w:eastAsia="Times New Roman" w:cs="Arial"/>
      <w:sz w:val="2"/>
      <w:szCs w:val="2"/>
      <w:lang w:eastAsia="sv-SE"/>
    </w:rPr>
  </w:style>
  <w:style w:type="paragraph" w:customStyle="1" w:styleId="NormalUmU">
    <w:name w:val="Normal UmU"/>
    <w:qFormat/>
    <w:rsid w:val="008B41A0"/>
    <w:pPr>
      <w:spacing w:after="260" w:line="260" w:lineRule="atLeast"/>
    </w:pPr>
    <w:rPr>
      <w:rFonts w:eastAsia="Times New Roman"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2603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Ann-Catrine Eriksson</dc:creator>
  <cp:keywords/>
  <dc:description/>
  <cp:lastModifiedBy>Per Melander</cp:lastModifiedBy>
  <cp:revision>2</cp:revision>
  <dcterms:created xsi:type="dcterms:W3CDTF">2020-04-15T14:17:00Z</dcterms:created>
  <dcterms:modified xsi:type="dcterms:W3CDTF">2020-04-15T14:17:00Z</dcterms:modified>
</cp:coreProperties>
</file>